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9F7" w:rsidRPr="00693FCB" w:rsidRDefault="004309F7" w:rsidP="004309F7">
      <w:pPr>
        <w:pStyle w:val="NormalWeb"/>
        <w:rPr>
          <w:rFonts w:ascii="Arial Black" w:hAnsi="Arial Black"/>
          <w:b/>
          <w:bCs/>
          <w:color w:val="FF0000"/>
        </w:rPr>
      </w:pPr>
    </w:p>
    <w:p w:rsidR="004309F7" w:rsidRPr="00693FCB" w:rsidRDefault="004309F7" w:rsidP="004309F7">
      <w:pPr>
        <w:pStyle w:val="NormalWeb"/>
        <w:rPr>
          <w:rFonts w:ascii="Arial Black" w:hAnsi="Arial Black"/>
          <w:b/>
        </w:rPr>
      </w:pPr>
      <w:r w:rsidRPr="00693FCB">
        <w:rPr>
          <w:rFonts w:ascii="Arial Black" w:hAnsi="Arial Black"/>
          <w:b/>
          <w:bCs/>
          <w:color w:val="FF0000"/>
        </w:rPr>
        <w:t xml:space="preserve">Soru 1 </w:t>
      </w:r>
      <w:r w:rsidRPr="00693FCB">
        <w:rPr>
          <w:rFonts w:ascii="Arial Black" w:hAnsi="Arial Black"/>
          <w:b/>
          <w:bCs/>
          <w:color w:val="0070C0"/>
        </w:rPr>
        <w:t>(Modernleşme, kentleşme ve göç):</w:t>
      </w:r>
      <w:r w:rsidRPr="00693FCB">
        <w:rPr>
          <w:rFonts w:ascii="Arial Black" w:hAnsi="Arial Black"/>
          <w:b/>
          <w:color w:val="0070C0"/>
        </w:rPr>
        <w:t xml:space="preserve"> </w:t>
      </w:r>
      <w:r w:rsidRPr="00693FCB">
        <w:rPr>
          <w:rFonts w:ascii="Arial Black" w:hAnsi="Arial Black"/>
          <w:b/>
        </w:rPr>
        <w:t>Köyden kente göç, modernleşme ve hızlı kentleşme süreçleri Türk toplumunda aile yapısını nasıl etkilemiştir? Yapısal değişimi belirterek açıklayınız.</w:t>
      </w:r>
    </w:p>
    <w:p w:rsidR="004309F7" w:rsidRPr="00693FCB"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Bu süreçler Türk toplumunda geleneksel "geniş aile" (büyükanne, büyükbaba, amca vb. bir arada yaşadığı) yapısının çözülmesine ve kent yaşamının getirdiği ekonomik/mekânsal şartlara bağlı olarak "çekirdek aile" (anne, baba ve çocuklardan oluşan) yapısının yaygınlaşmasına neden olmuştur. Ayrıca aile içi roller değişmiş, kadın iş hayatına daha fazla katılım sağlamaya başlamıştır.</w:t>
      </w:r>
    </w:p>
    <w:p w:rsidR="004309F7" w:rsidRPr="00693FCB" w:rsidRDefault="004309F7" w:rsidP="004309F7">
      <w:pPr>
        <w:pStyle w:val="NormalWeb"/>
        <w:ind w:left="720"/>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t xml:space="preserve">Soru 2 </w:t>
      </w:r>
      <w:r w:rsidRPr="00693FCB">
        <w:rPr>
          <w:rFonts w:ascii="Arial Black" w:hAnsi="Arial Black"/>
          <w:b/>
          <w:bCs/>
          <w:color w:val="0070C0"/>
        </w:rPr>
        <w:t>(Modern dünyada değer algısı):</w:t>
      </w:r>
      <w:r w:rsidRPr="00693FCB">
        <w:rPr>
          <w:rFonts w:ascii="Arial Black" w:hAnsi="Arial Black"/>
          <w:b/>
          <w:color w:val="0070C0"/>
        </w:rPr>
        <w:t xml:space="preserve"> </w:t>
      </w:r>
      <w:r w:rsidRPr="00693FCB">
        <w:rPr>
          <w:rFonts w:ascii="Arial Black" w:hAnsi="Arial Black"/>
          <w:b/>
        </w:rPr>
        <w:t>Modern dünyada yükselen "</w:t>
      </w:r>
      <w:proofErr w:type="spellStart"/>
      <w:r w:rsidRPr="00693FCB">
        <w:rPr>
          <w:rFonts w:ascii="Arial Black" w:hAnsi="Arial Black"/>
          <w:b/>
        </w:rPr>
        <w:t>bireyselcilik</w:t>
      </w:r>
      <w:proofErr w:type="spellEnd"/>
      <w:r w:rsidRPr="00693FCB">
        <w:rPr>
          <w:rFonts w:ascii="Arial Black" w:hAnsi="Arial Black"/>
          <w:b/>
        </w:rPr>
        <w:t>" ve "tüketim kültürü" algısının, aile içi bağlar ve değerler üzerindeki olumsuz etkileri nelerdir?</w:t>
      </w:r>
    </w:p>
    <w:p w:rsidR="004309F7" w:rsidRPr="00693FCB"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proofErr w:type="spellStart"/>
      <w:r w:rsidRPr="00693FCB">
        <w:rPr>
          <w:rFonts w:ascii="Arial Black" w:hAnsi="Arial Black"/>
          <w:b/>
        </w:rPr>
        <w:t>Bireyselcilik</w:t>
      </w:r>
      <w:proofErr w:type="spellEnd"/>
      <w:r w:rsidRPr="00693FCB">
        <w:rPr>
          <w:rFonts w:ascii="Arial Black" w:hAnsi="Arial Black"/>
          <w:b/>
        </w:rPr>
        <w:t xml:space="preserve">, kişinin kendi istek ve çıkarlarını ailenin ortak menfaatlerinin önüne koymasına neden olarak ailedeki "biz" bilincini zayıflatır; </w:t>
      </w:r>
      <w:proofErr w:type="gramStart"/>
      <w:r w:rsidRPr="00693FCB">
        <w:rPr>
          <w:rFonts w:ascii="Arial Black" w:hAnsi="Arial Black"/>
          <w:b/>
        </w:rPr>
        <w:t>fedakarlık</w:t>
      </w:r>
      <w:proofErr w:type="gramEnd"/>
      <w:r w:rsidRPr="00693FCB">
        <w:rPr>
          <w:rFonts w:ascii="Arial Black" w:hAnsi="Arial Black"/>
          <w:b/>
        </w:rPr>
        <w:t xml:space="preserve"> ve paylaşım duygularını azaltır. Tüketim kültürü ise manevi değerlerin yerini maddi metaların almasına yol açarak aile üyeleri arasındaki tatminsizliği ve dolayısıyla çatışmaları artırabilir.</w:t>
      </w:r>
    </w:p>
    <w:p w:rsidR="004309F7" w:rsidRPr="00693FCB" w:rsidRDefault="004309F7" w:rsidP="004309F7">
      <w:pPr>
        <w:pStyle w:val="NormalWeb"/>
        <w:ind w:left="720"/>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t xml:space="preserve">Soru 3 </w:t>
      </w:r>
      <w:r w:rsidRPr="00693FCB">
        <w:rPr>
          <w:rFonts w:ascii="Arial Black" w:hAnsi="Arial Black"/>
          <w:b/>
          <w:bCs/>
          <w:color w:val="0070C0"/>
        </w:rPr>
        <w:t>(Ebeveyn tutumları):</w:t>
      </w:r>
      <w:r w:rsidRPr="00693FCB">
        <w:rPr>
          <w:rFonts w:ascii="Arial Black" w:hAnsi="Arial Black"/>
          <w:b/>
          <w:color w:val="0070C0"/>
        </w:rPr>
        <w:t xml:space="preserve"> </w:t>
      </w:r>
      <w:r w:rsidRPr="00693FCB">
        <w:rPr>
          <w:rFonts w:ascii="Arial Black" w:hAnsi="Arial Black"/>
          <w:b/>
        </w:rPr>
        <w:t>"Aşırı koruyucu ebeveyn" tutumuyla büyütülen bir çocuğun, yetişkinlik döneminde ne gibi kişilik sorunları yaşaması beklenir? Maddeler halinde yazınız.</w:t>
      </w:r>
    </w:p>
    <w:p w:rsidR="004309F7" w:rsidRPr="00693FCB"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 Kendi başına karar alma becerisi gelişmediği için özgüven eksikliği yaşar.</w:t>
      </w:r>
    </w:p>
    <w:p w:rsidR="004309F7" w:rsidRPr="00693FCB" w:rsidRDefault="004309F7" w:rsidP="004309F7">
      <w:pPr>
        <w:pStyle w:val="NormalWeb"/>
        <w:numPr>
          <w:ilvl w:val="1"/>
          <w:numId w:val="3"/>
        </w:numPr>
        <w:rPr>
          <w:rFonts w:ascii="Arial Black" w:hAnsi="Arial Black"/>
          <w:b/>
        </w:rPr>
      </w:pPr>
      <w:r w:rsidRPr="00693FCB">
        <w:rPr>
          <w:rFonts w:ascii="Arial Black" w:hAnsi="Arial Black"/>
          <w:b/>
        </w:rPr>
        <w:t>Sorumluluk almaktan kaçınan veya sorumluluk taşımakta zorlanan bir yapıya sahip olur.</w:t>
      </w:r>
    </w:p>
    <w:p w:rsidR="004309F7" w:rsidRPr="00693FCB" w:rsidRDefault="004309F7" w:rsidP="004309F7">
      <w:pPr>
        <w:pStyle w:val="NormalWeb"/>
        <w:numPr>
          <w:ilvl w:val="1"/>
          <w:numId w:val="3"/>
        </w:numPr>
        <w:rPr>
          <w:rFonts w:ascii="Arial Black" w:hAnsi="Arial Black"/>
          <w:b/>
        </w:rPr>
      </w:pPr>
      <w:r w:rsidRPr="00693FCB">
        <w:rPr>
          <w:rFonts w:ascii="Arial Black" w:hAnsi="Arial Black"/>
          <w:b/>
        </w:rPr>
        <w:t>Hata yapmaktan aşırı korkar ve dış dünyaya karşı bağımlı bir kişilik geliştirebilir.</w:t>
      </w:r>
    </w:p>
    <w:p w:rsidR="004309F7" w:rsidRPr="00693FCB" w:rsidRDefault="004309F7" w:rsidP="004309F7">
      <w:pPr>
        <w:pStyle w:val="NormalWeb"/>
        <w:ind w:left="1440"/>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t xml:space="preserve">Soru 4 </w:t>
      </w:r>
      <w:r w:rsidRPr="00693FCB">
        <w:rPr>
          <w:rFonts w:ascii="Arial Black" w:hAnsi="Arial Black"/>
          <w:b/>
          <w:bCs/>
          <w:color w:val="0070C0"/>
        </w:rPr>
        <w:t>(Akrabalık ve komşuluk):</w:t>
      </w:r>
      <w:r w:rsidRPr="00693FCB">
        <w:rPr>
          <w:rFonts w:ascii="Arial Black" w:hAnsi="Arial Black"/>
          <w:b/>
          <w:color w:val="0070C0"/>
        </w:rPr>
        <w:t xml:space="preserve"> </w:t>
      </w:r>
      <w:r w:rsidRPr="00693FCB">
        <w:rPr>
          <w:rFonts w:ascii="Arial Black" w:hAnsi="Arial Black"/>
          <w:b/>
        </w:rPr>
        <w:t>Geleneksel Türk kültüründe çok güçlü olan akrabalık ve komşuluk ilişkilerinin, günümüz kent hayatında (apartman yaşamında) zayıflamasının temel sebepleri nelerdir?</w:t>
      </w:r>
    </w:p>
    <w:p w:rsidR="004309F7" w:rsidRPr="00D22E1F" w:rsidRDefault="004309F7" w:rsidP="00D22E1F">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Kent hayatındaki yoğun iş temposu, uzun çalışma saatleri ve zaman darlığı insanların sosyal ilişkilere vakit ayırmasını zorlaştırmaktadır. Ayrıca apartman mimarisinin getirdiği fiziksel yalıtılmışlık (kapalı kapılar ardındaki yaşam) ve kentsel yaşamın getirdiği güvensizlik duygusu, yüz yüze iletişimi ve geleneksel dayanışmayı azaltmıştır.</w:t>
      </w:r>
    </w:p>
    <w:p w:rsidR="004309F7" w:rsidRPr="00693FCB" w:rsidRDefault="004309F7" w:rsidP="00693FCB">
      <w:pPr>
        <w:pStyle w:val="NormalWeb"/>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lastRenderedPageBreak/>
        <w:t xml:space="preserve">Soru 5 </w:t>
      </w:r>
      <w:r w:rsidRPr="00693FCB">
        <w:rPr>
          <w:rFonts w:ascii="Arial Black" w:hAnsi="Arial Black"/>
          <w:b/>
          <w:bCs/>
          <w:color w:val="0070C0"/>
        </w:rPr>
        <w:t>(Modernleşme ve kentleşme sorunları):</w:t>
      </w:r>
      <w:r w:rsidRPr="00693FCB">
        <w:rPr>
          <w:rFonts w:ascii="Arial Black" w:hAnsi="Arial Black"/>
          <w:b/>
          <w:color w:val="0070C0"/>
        </w:rPr>
        <w:t xml:space="preserve"> </w:t>
      </w:r>
      <w:r w:rsidRPr="00693FCB">
        <w:rPr>
          <w:rFonts w:ascii="Arial Black" w:hAnsi="Arial Black"/>
          <w:b/>
        </w:rPr>
        <w:t>Sosyolojideki "kültürel gecikme" kavramını dikkate alarak, modernleşme sürecinde Türk ailesinin karşılaştığı uyum sorunlarına bir örnek veriniz.</w:t>
      </w:r>
    </w:p>
    <w:p w:rsidR="004309F7" w:rsidRPr="00693FCB"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Kültürel gecikme, maddi kültürdeki (teknoloji, mimari vb.) hızlı değişime, manevi kültürün (kurallar, değerler, ahlak) aynı hızda ayak uyduramamasıdır. Örneğin; internet ve akıllı telefonların (maddi kültür) eve çok hızlı girmesine rağmen, ailelerin bu teknolojiyi güvenli ve ahlaki sınırlar içinde kullanma bilincini (manevi kültür) henüz tam geliştirememiş olması, aile içi çatışmalara yol açan bir kültürel gecikme örneğidir.</w:t>
      </w:r>
    </w:p>
    <w:p w:rsidR="004309F7" w:rsidRPr="00693FCB" w:rsidRDefault="004309F7" w:rsidP="004309F7">
      <w:pPr>
        <w:pStyle w:val="NormalWeb"/>
        <w:ind w:left="720"/>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t xml:space="preserve">Soru 6 </w:t>
      </w:r>
      <w:r w:rsidRPr="00693FCB">
        <w:rPr>
          <w:rFonts w:ascii="Arial Black" w:hAnsi="Arial Black"/>
          <w:b/>
          <w:bCs/>
          <w:color w:val="0070C0"/>
        </w:rPr>
        <w:t>(Teknolojik gelişmeler):</w:t>
      </w:r>
      <w:r w:rsidRPr="00693FCB">
        <w:rPr>
          <w:rFonts w:ascii="Arial Black" w:hAnsi="Arial Black"/>
          <w:b/>
          <w:color w:val="0070C0"/>
        </w:rPr>
        <w:t xml:space="preserve"> </w:t>
      </w:r>
      <w:r w:rsidRPr="00693FCB">
        <w:rPr>
          <w:rFonts w:ascii="Arial Black" w:hAnsi="Arial Black"/>
          <w:b/>
        </w:rPr>
        <w:t>Teknolojinin bilinçsiz kullanımıyla ortaya çıkan ve aile bireylerini aynı ev içinde olmalarına rağmen birbirinden koparan "sanal yalnızlık" kavramını açıklayınız.</w:t>
      </w:r>
    </w:p>
    <w:p w:rsidR="004309F7" w:rsidRPr="00693FCB"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Sanal yalnızlık, aile üyelerinin fiziksel olarak aynı odada bulunmalarına rağmen, her birinin kendi dijital ekranına (telefon, tablet, televizyon) yönelerek birbiriyle olan yüz yüze iletişimi, sohbeti ve paylaşımı tamamen kesmesi durumudur. Bu durum, aile bağlarının zayıflamasına ve "birlikte ama yalnız" yaşayan bireylerin oluşmasına yol açar.</w:t>
      </w:r>
    </w:p>
    <w:p w:rsidR="004309F7" w:rsidRPr="00693FCB" w:rsidRDefault="004309F7" w:rsidP="004309F7">
      <w:pPr>
        <w:pStyle w:val="NormalWeb"/>
        <w:ind w:left="720"/>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t xml:space="preserve">Soru 7 </w:t>
      </w:r>
      <w:r w:rsidRPr="00693FCB">
        <w:rPr>
          <w:rFonts w:ascii="Arial Black" w:hAnsi="Arial Black"/>
          <w:b/>
          <w:bCs/>
          <w:color w:val="0070C0"/>
        </w:rPr>
        <w:t>(Boşanma ve aile bireyleri):</w:t>
      </w:r>
      <w:r w:rsidRPr="00693FCB">
        <w:rPr>
          <w:rFonts w:ascii="Arial Black" w:hAnsi="Arial Black"/>
          <w:b/>
          <w:color w:val="0070C0"/>
        </w:rPr>
        <w:t xml:space="preserve"> </w:t>
      </w:r>
      <w:r w:rsidRPr="00693FCB">
        <w:rPr>
          <w:rFonts w:ascii="Arial Black" w:hAnsi="Arial Black"/>
          <w:b/>
        </w:rPr>
        <w:t>Boşanma sürecinde, bu durumun çocuklar üzerindeki olumsuz psikolojik etkilerini en aza indirmek için anne ve babanın nasıl bir tutum sergilemesi gerekir?</w:t>
      </w:r>
    </w:p>
    <w:p w:rsidR="004309F7" w:rsidRPr="00693FCB"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Eşler kendi aralarındaki hukuki ve duygusal çatışmalara çocukları kesinlikle alet etmemeli, birbirlerini çocuğun yanında kötülememelidir. Karı-koca rolünün bitse dahi anne-baba rolünün ömür boyu süreceği çocuğa hissettirilmeli, ona her iki tarafın da sevgisinin eksilmeden devam edeceği güveni verilmelidir.</w:t>
      </w:r>
    </w:p>
    <w:p w:rsidR="004309F7" w:rsidRPr="00693FCB" w:rsidRDefault="004309F7" w:rsidP="004309F7">
      <w:pPr>
        <w:pStyle w:val="NormalWeb"/>
        <w:ind w:left="720"/>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t xml:space="preserve">Soru 8 </w:t>
      </w:r>
      <w:r w:rsidRPr="00693FCB">
        <w:rPr>
          <w:rFonts w:ascii="Arial Black" w:hAnsi="Arial Black"/>
          <w:b/>
          <w:bCs/>
          <w:color w:val="0070C0"/>
        </w:rPr>
        <w:t>(Yalnızlaşan yaşlılar):</w:t>
      </w:r>
      <w:r w:rsidRPr="00693FCB">
        <w:rPr>
          <w:rFonts w:ascii="Arial Black" w:hAnsi="Arial Black"/>
          <w:b/>
          <w:color w:val="0070C0"/>
        </w:rPr>
        <w:t xml:space="preserve"> </w:t>
      </w:r>
      <w:r w:rsidRPr="00693FCB">
        <w:rPr>
          <w:rFonts w:ascii="Arial Black" w:hAnsi="Arial Black"/>
          <w:b/>
        </w:rPr>
        <w:t xml:space="preserve">Modern şehir hayatında geleneksel aile desteğinden mahrum kalarak yalnızlaşan yaşlıların durumuna yönelik </w:t>
      </w:r>
      <w:r w:rsidRPr="00693FCB">
        <w:rPr>
          <w:rFonts w:ascii="Arial Black" w:hAnsi="Arial Black"/>
          <w:b/>
          <w:bCs/>
        </w:rPr>
        <w:t>iki adet</w:t>
      </w:r>
      <w:r w:rsidRPr="00693FCB">
        <w:rPr>
          <w:rFonts w:ascii="Arial Black" w:hAnsi="Arial Black"/>
          <w:b/>
        </w:rPr>
        <w:t xml:space="preserve"> işlevsel çözüm önerisi yazınız.</w:t>
      </w:r>
    </w:p>
    <w:p w:rsidR="004309F7" w:rsidRPr="00693FCB"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 xml:space="preserve">1. </w:t>
      </w:r>
      <w:r w:rsidRPr="00693FCB">
        <w:rPr>
          <w:rFonts w:ascii="Arial Black" w:hAnsi="Arial Black"/>
          <w:b/>
          <w:i/>
          <w:iCs/>
        </w:rPr>
        <w:t>Gündüzlü Yaşlı Aktivite Merkezleri:</w:t>
      </w:r>
      <w:r w:rsidRPr="00693FCB">
        <w:rPr>
          <w:rFonts w:ascii="Arial Black" w:hAnsi="Arial Black"/>
          <w:b/>
        </w:rPr>
        <w:t xml:space="preserve"> Yaşlıların akranlarıyla sosyalleşebileceği, gençlerle deneyim paylaşımı yapabileceği mahalle içi merkezler yaygınlaştırılabilir. 2. </w:t>
      </w:r>
      <w:r w:rsidRPr="00693FCB">
        <w:rPr>
          <w:rFonts w:ascii="Arial Black" w:hAnsi="Arial Black"/>
          <w:b/>
          <w:i/>
          <w:iCs/>
        </w:rPr>
        <w:t>Evde Bakım ve Sosyal Destek Hizmetleri:</w:t>
      </w:r>
      <w:r w:rsidRPr="00693FCB">
        <w:rPr>
          <w:rFonts w:ascii="Arial Black" w:hAnsi="Arial Black"/>
          <w:b/>
        </w:rPr>
        <w:t xml:space="preserve"> Yerel yönetimler aracılığıyla yalnız yaşayan yaşlılara ev temizliği, yemek ve psikolojik destek gibi profesyonel hizmetler sistemli olarak sunulabilir.</w:t>
      </w:r>
    </w:p>
    <w:p w:rsidR="004309F7" w:rsidRPr="00693FCB" w:rsidRDefault="004309F7" w:rsidP="004309F7">
      <w:pPr>
        <w:pStyle w:val="NormalWeb"/>
        <w:ind w:left="720"/>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lastRenderedPageBreak/>
        <w:t xml:space="preserve">Soru 9 </w:t>
      </w:r>
      <w:r w:rsidRPr="00693FCB">
        <w:rPr>
          <w:rFonts w:ascii="Arial Black" w:hAnsi="Arial Black"/>
          <w:b/>
          <w:bCs/>
          <w:color w:val="0070C0"/>
        </w:rPr>
        <w:t>(Ailedeki engelli bireyler):</w:t>
      </w:r>
      <w:r w:rsidRPr="00693FCB">
        <w:rPr>
          <w:rFonts w:ascii="Arial Black" w:hAnsi="Arial Black"/>
          <w:b/>
          <w:color w:val="0070C0"/>
        </w:rPr>
        <w:t xml:space="preserve"> </w:t>
      </w:r>
      <w:r w:rsidRPr="00693FCB">
        <w:rPr>
          <w:rFonts w:ascii="Arial Black" w:hAnsi="Arial Black"/>
          <w:b/>
        </w:rPr>
        <w:t>Aile bünyesinde yer alan engelli bireylerin toplumsal hayata katılımını kolaylaştırmak ve onlara bakan aile üyelerinin tükenmişlik yaşamasını önlemek için ne gibi çözümler üretilebilir?</w:t>
      </w:r>
    </w:p>
    <w:p w:rsidR="004309F7" w:rsidRPr="00693FCB"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Şehir mimarisi, kaldırımlar ve toplu taşıma araçları engelsiz hale getirilerek engelli bireyin bağımsız hareket etmesi sağlanmalıdır. Ayrıca ailelerin omuzlarındaki yükü hafifletmek adına, engelli bireylerin geçici süreyle misafir edilebileceği "Mola Evleri" veya bakım merkezleri açılarak aile üyelerine dinlenme zamanı sunulmalıdır.</w:t>
      </w:r>
    </w:p>
    <w:p w:rsidR="004309F7" w:rsidRPr="00693FCB" w:rsidRDefault="004309F7" w:rsidP="004309F7">
      <w:pPr>
        <w:pStyle w:val="NormalWeb"/>
        <w:ind w:left="720"/>
        <w:rPr>
          <w:rFonts w:ascii="Arial Black" w:hAnsi="Arial Black"/>
          <w:b/>
        </w:rPr>
      </w:pPr>
    </w:p>
    <w:p w:rsidR="004309F7" w:rsidRPr="00693FCB" w:rsidRDefault="004309F7" w:rsidP="004309F7">
      <w:pPr>
        <w:pStyle w:val="NormalWeb"/>
        <w:rPr>
          <w:rFonts w:ascii="Arial Black" w:hAnsi="Arial Black"/>
          <w:b/>
        </w:rPr>
      </w:pPr>
      <w:r w:rsidRPr="00693FCB">
        <w:rPr>
          <w:rFonts w:ascii="Arial Black" w:hAnsi="Arial Black"/>
          <w:b/>
          <w:bCs/>
          <w:color w:val="FF0000"/>
        </w:rPr>
        <w:t xml:space="preserve">Soru 10 </w:t>
      </w:r>
      <w:r w:rsidRPr="00693FCB">
        <w:rPr>
          <w:rFonts w:ascii="Arial Black" w:hAnsi="Arial Black"/>
          <w:b/>
          <w:bCs/>
          <w:color w:val="0070C0"/>
        </w:rPr>
        <w:t>(Kuşak çatışması):</w:t>
      </w:r>
      <w:r w:rsidRPr="00693FCB">
        <w:rPr>
          <w:rFonts w:ascii="Arial Black" w:hAnsi="Arial Black"/>
          <w:b/>
          <w:color w:val="0070C0"/>
        </w:rPr>
        <w:t xml:space="preserve"> </w:t>
      </w:r>
      <w:r w:rsidRPr="00693FCB">
        <w:rPr>
          <w:rFonts w:ascii="Arial Black" w:hAnsi="Arial Black"/>
          <w:b/>
        </w:rPr>
        <w:t>Değer anlayışı ve yaklaşım farklılıklarından kaynaklanan kuşak çatışmalarını, aile içinde yıkıcı bir krize dönüştürmeden çözmenin yolu nedir? Açıklayınız.</w:t>
      </w:r>
    </w:p>
    <w:p w:rsidR="004309F7" w:rsidRDefault="004309F7" w:rsidP="00693FCB">
      <w:pPr>
        <w:pStyle w:val="NormalWeb"/>
        <w:rPr>
          <w:rFonts w:ascii="Arial Black" w:hAnsi="Arial Black"/>
          <w:b/>
        </w:rPr>
      </w:pPr>
      <w:r w:rsidRPr="00693FCB">
        <w:rPr>
          <w:rFonts w:ascii="Arial Black" w:hAnsi="Arial Black"/>
          <w:b/>
          <w:bCs/>
          <w:color w:val="FF0000"/>
        </w:rPr>
        <w:t>Cevap:</w:t>
      </w:r>
      <w:r w:rsidRPr="00693FCB">
        <w:rPr>
          <w:rFonts w:ascii="Arial Black" w:hAnsi="Arial Black"/>
          <w:b/>
          <w:color w:val="FF0000"/>
        </w:rPr>
        <w:t xml:space="preserve"> </w:t>
      </w:r>
      <w:r w:rsidRPr="00693FCB">
        <w:rPr>
          <w:rFonts w:ascii="Arial Black" w:hAnsi="Arial Black"/>
          <w:b/>
        </w:rPr>
        <w:t xml:space="preserve">Kuşak çatışmasını çözmenin yolu karşılıklı </w:t>
      </w:r>
      <w:proofErr w:type="gramStart"/>
      <w:r w:rsidRPr="00693FCB">
        <w:rPr>
          <w:rFonts w:ascii="Arial Black" w:hAnsi="Arial Black"/>
          <w:b/>
        </w:rPr>
        <w:t>empati</w:t>
      </w:r>
      <w:proofErr w:type="gramEnd"/>
      <w:r w:rsidRPr="00693FCB">
        <w:rPr>
          <w:rFonts w:ascii="Arial Black" w:hAnsi="Arial Black"/>
          <w:b/>
        </w:rPr>
        <w:t xml:space="preserve"> ve etkin dinlemedir. Ebeveynlerin, gençlerin yaşadığı çağın şartlarını ve dijital dünyayı anlamaya çalışması; gençlerin de ebeveynlerin hayat tecrübelerine ve geleneksel değerlerine saygı göstermesi gerekir. Farklılıkları bir tehdit olarak görmek yerine, açık iletişimle ortak noktalarda buluşulmalıdır.</w:t>
      </w:r>
    </w:p>
    <w:p w:rsidR="00BC7FBB" w:rsidRDefault="00BC7FBB" w:rsidP="00693FCB">
      <w:pPr>
        <w:pStyle w:val="NormalWeb"/>
        <w:rPr>
          <w:rFonts w:ascii="Arial Black" w:hAnsi="Arial Black"/>
          <w:b/>
        </w:rPr>
      </w:pPr>
    </w:p>
    <w:p w:rsidR="00BC7FBB" w:rsidRDefault="00BC7FBB" w:rsidP="00693FCB">
      <w:pPr>
        <w:pStyle w:val="NormalWeb"/>
        <w:rPr>
          <w:rFonts w:ascii="Arial Black" w:hAnsi="Arial Black"/>
          <w:b/>
        </w:rPr>
      </w:pPr>
      <w:r>
        <w:rPr>
          <w:rFonts w:ascii="Arial Black" w:hAnsi="Arial Black"/>
          <w:b/>
        </w:rPr>
        <w:t xml:space="preserve">Ziya Özcan </w:t>
      </w:r>
    </w:p>
    <w:p w:rsidR="00BC7FBB" w:rsidRPr="00693FCB" w:rsidRDefault="00BC7FBB" w:rsidP="00693FCB">
      <w:pPr>
        <w:pStyle w:val="NormalWeb"/>
        <w:rPr>
          <w:rFonts w:ascii="Arial Black" w:hAnsi="Arial Black"/>
          <w:b/>
        </w:rPr>
      </w:pPr>
      <w:r>
        <w:rPr>
          <w:rFonts w:ascii="Arial Black" w:hAnsi="Arial Black"/>
          <w:b/>
        </w:rPr>
        <w:t>Felsefe Grubu Öğretmeni</w:t>
      </w:r>
      <w:bookmarkStart w:id="0" w:name="_GoBack"/>
      <w:bookmarkEnd w:id="0"/>
    </w:p>
    <w:p w:rsidR="004309F7" w:rsidRDefault="004309F7" w:rsidP="004309F7">
      <w:pPr>
        <w:ind w:left="-142" w:firstLine="142"/>
      </w:pPr>
    </w:p>
    <w:p w:rsidR="00983066" w:rsidRDefault="00983066" w:rsidP="004309F7"/>
    <w:sectPr w:rsidR="00983066" w:rsidSect="00693FCB">
      <w:pgSz w:w="11906" w:h="16838"/>
      <w:pgMar w:top="284" w:right="42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03A5A"/>
    <w:multiLevelType w:val="multilevel"/>
    <w:tmpl w:val="83C6B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275E6C"/>
    <w:multiLevelType w:val="multilevel"/>
    <w:tmpl w:val="1EA89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4235E2"/>
    <w:multiLevelType w:val="multilevel"/>
    <w:tmpl w:val="DCE03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D6430D"/>
    <w:multiLevelType w:val="multilevel"/>
    <w:tmpl w:val="F3B2A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4D1C96"/>
    <w:multiLevelType w:val="multilevel"/>
    <w:tmpl w:val="C8BC7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8B58E6"/>
    <w:multiLevelType w:val="multilevel"/>
    <w:tmpl w:val="539C1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BE5984"/>
    <w:multiLevelType w:val="multilevel"/>
    <w:tmpl w:val="AB9C2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9A79B2"/>
    <w:multiLevelType w:val="multilevel"/>
    <w:tmpl w:val="FC6A0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EC364A"/>
    <w:multiLevelType w:val="multilevel"/>
    <w:tmpl w:val="C298E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A945BF"/>
    <w:multiLevelType w:val="multilevel"/>
    <w:tmpl w:val="08621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5"/>
  </w:num>
  <w:num w:numId="5">
    <w:abstractNumId w:val="6"/>
  </w:num>
  <w:num w:numId="6">
    <w:abstractNumId w:val="9"/>
  </w:num>
  <w:num w:numId="7">
    <w:abstractNumId w:val="2"/>
  </w:num>
  <w:num w:numId="8">
    <w:abstractNumId w:val="7"/>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9F7"/>
    <w:rsid w:val="00081AB4"/>
    <w:rsid w:val="00092B83"/>
    <w:rsid w:val="004309F7"/>
    <w:rsid w:val="00693FCB"/>
    <w:rsid w:val="00944DFF"/>
    <w:rsid w:val="00983066"/>
    <w:rsid w:val="00BC7FBB"/>
    <w:rsid w:val="00D22E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76316"/>
  <w15:chartTrackingRefBased/>
  <w15:docId w15:val="{E81BC66A-5566-4923-9499-7EC1942C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9F7"/>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309F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95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816</Words>
  <Characters>4653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dc:creator>
  <cp:keywords/>
  <dc:description/>
  <cp:lastModifiedBy>zya</cp:lastModifiedBy>
  <cp:revision>8</cp:revision>
  <dcterms:created xsi:type="dcterms:W3CDTF">2026-05-30T19:35:00Z</dcterms:created>
  <dcterms:modified xsi:type="dcterms:W3CDTF">2026-06-01T16:15:00Z</dcterms:modified>
</cp:coreProperties>
</file>